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D4" w:rsidRDefault="003404D4" w:rsidP="003404D4">
      <w:pPr>
        <w:rPr>
          <w:b/>
          <w:bCs/>
          <w:lang w:bidi="tr-TR"/>
        </w:rPr>
      </w:pPr>
      <w:bookmarkStart w:id="0" w:name="_GoBack"/>
      <w:bookmarkEnd w:id="0"/>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0227EC" w:rsidP="000227EC">
      <w:pPr>
        <w:rPr>
          <w:b/>
          <w:bCs/>
          <w:iCs/>
          <w:color w:val="FF0000"/>
          <w:sz w:val="52"/>
          <w:szCs w:val="56"/>
          <w:lang w:bidi="tr-TR"/>
        </w:rPr>
      </w:pPr>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E74171">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E74171">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E74171">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E74171">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E74171">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E74171">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E74171">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E74171">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E74171">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E74171">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lastRenderedPageBreak/>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t xml:space="preserve">İdari kontroller, kurumsal düzeyde (örneğin uygun süreçlerin, sistemlerin ve mühendislik kontrollerinin tasarımı/kullanımı, uygun iş donanımının ve materyallerinin sağlanması/kullanılması) </w:t>
      </w:r>
      <w:r w:rsidRPr="00A25B6E">
        <w:rPr>
          <w:lang w:bidi="tr-TR"/>
        </w:rPr>
        <w:lastRenderedPageBreak/>
        <w:t xml:space="preserve">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lastRenderedPageBreak/>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lastRenderedPageBreak/>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lastRenderedPageBreak/>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 xml:space="preserve">Tüm alan ve içindeki mobilya ve eşyalar </w:t>
      </w:r>
      <w:r w:rsidRPr="00ED72A7">
        <w:rPr>
          <w:lang w:bidi="tr-TR"/>
        </w:rPr>
        <w:lastRenderedPageBreak/>
        <w:t>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lastRenderedPageBreak/>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 xml:space="preserve">Spor salonlarında havlu, mat gibi malzemelerin kişisel </w:t>
      </w:r>
      <w:r w:rsidR="00137402" w:rsidRPr="00DF2920">
        <w:rPr>
          <w:lang w:bidi="tr-TR"/>
        </w:rPr>
        <w:lastRenderedPageBreak/>
        <w:t>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 xml:space="preserve">sağlanmalıdır. Genel hijyen ve sanitasyon uygulamalarına ve salgın hastalık dönemlerindeki </w:t>
      </w:r>
      <w:r w:rsidR="00953D09" w:rsidRPr="000F7BE3">
        <w:rPr>
          <w:lang w:bidi="tr-TR"/>
        </w:rPr>
        <w:lastRenderedPageBreak/>
        <w:t>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lastRenderedPageBreak/>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lastRenderedPageBreak/>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lastRenderedPageBreak/>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lastRenderedPageBreak/>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lastRenderedPageBreak/>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w:t>
      </w:r>
      <w:r w:rsidRPr="002A001F">
        <w:rPr>
          <w:lang w:bidi="tr-TR"/>
        </w:rPr>
        <w:lastRenderedPageBreak/>
        <w:t xml:space="preserve">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durumunda kullanılmalıdır. Eldiven, işlem 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71" w:rsidRDefault="00E74171" w:rsidP="00947BFB">
      <w:pPr>
        <w:spacing w:after="0" w:line="240" w:lineRule="auto"/>
      </w:pPr>
      <w:r>
        <w:separator/>
      </w:r>
    </w:p>
  </w:endnote>
  <w:endnote w:type="continuationSeparator" w:id="0">
    <w:p w:rsidR="00E74171" w:rsidRDefault="00E74171"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991F2E">
          <w:rPr>
            <w:noProof/>
          </w:rPr>
          <w:t>1</w:t>
        </w:r>
        <w:r>
          <w:fldChar w:fldCharType="end"/>
        </w:r>
      </w:p>
    </w:sdtContent>
  </w:sdt>
  <w:p w:rsidR="00732576" w:rsidRDefault="007325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76" w:rsidRDefault="0073257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991F2E">
          <w:rPr>
            <w:noProof/>
          </w:rPr>
          <w:t>29</w:t>
        </w:r>
        <w:r>
          <w:fldChar w:fldCharType="end"/>
        </w:r>
      </w:p>
    </w:sdtContent>
  </w:sdt>
  <w:p w:rsidR="00732576" w:rsidRDefault="007325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71" w:rsidRDefault="00E74171" w:rsidP="00947BFB">
      <w:pPr>
        <w:spacing w:after="0" w:line="240" w:lineRule="auto"/>
      </w:pPr>
      <w:r>
        <w:separator/>
      </w:r>
    </w:p>
  </w:footnote>
  <w:footnote w:type="continuationSeparator" w:id="0">
    <w:p w:rsidR="00E74171" w:rsidRDefault="00E74171" w:rsidP="00947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15:restartNumberingAfterBreak="0">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22A5"/>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1F2E"/>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1639"/>
    <w:rsid w:val="00AD6B6E"/>
    <w:rsid w:val="00AF01E5"/>
    <w:rsid w:val="00AF5DE3"/>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74171"/>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9F099-9993-416B-BCF2-1653F44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AFB6-085D-4D9E-9AA0-FEA198A2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10209</Words>
  <Characters>58195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Ezgin YILBAK</cp:lastModifiedBy>
  <cp:revision>3</cp:revision>
  <dcterms:created xsi:type="dcterms:W3CDTF">2024-10-25T06:18:00Z</dcterms:created>
  <dcterms:modified xsi:type="dcterms:W3CDTF">2024-10-25T06:18:00Z</dcterms:modified>
</cp:coreProperties>
</file>